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75" w:rsidRPr="00994C89" w:rsidRDefault="008B7375" w:rsidP="008B7375">
      <w:pPr>
        <w:pStyle w:val="Nadpis2"/>
        <w:rPr>
          <w:rFonts w:ascii="Times New Roman" w:hAnsi="Times New Roman"/>
          <w:i w:val="0"/>
          <w:sz w:val="24"/>
          <w:szCs w:val="24"/>
          <w:u w:val="single"/>
        </w:rPr>
      </w:pPr>
      <w:r w:rsidRPr="00994C89">
        <w:rPr>
          <w:rFonts w:ascii="Times New Roman" w:hAnsi="Times New Roman"/>
          <w:i w:val="0"/>
          <w:sz w:val="24"/>
          <w:szCs w:val="24"/>
          <w:u w:val="single"/>
        </w:rPr>
        <w:t>Příloha k usnesení č. 21/26 Rady Českého rozhlasu ze dne 30. března 2026</w:t>
      </w:r>
    </w:p>
    <w:p w:rsidR="008B7375" w:rsidRDefault="008B7375" w:rsidP="008B7375">
      <w:pPr>
        <w:pStyle w:val="Normlnweb"/>
      </w:pPr>
      <w:r>
        <w:t>Rada Českého rozhlasu schválila odpovědi na stížnosti a podněty posluchačů k následujícím tématům:</w:t>
      </w:r>
    </w:p>
    <w:p w:rsidR="008B7375" w:rsidRDefault="008B7375" w:rsidP="008B7375">
      <w:pPr>
        <w:pStyle w:val="Normlnweb"/>
        <w:numPr>
          <w:ilvl w:val="0"/>
          <w:numId w:val="1"/>
        </w:numPr>
        <w:spacing w:line="276" w:lineRule="auto"/>
      </w:pPr>
      <w:r>
        <w:t xml:space="preserve">Stížnost </w:t>
      </w:r>
      <w:r>
        <w:rPr>
          <w:b/>
        </w:rPr>
        <w:t>č. 3/2026</w:t>
      </w:r>
      <w:r>
        <w:t xml:space="preserve"> pana posluchače ze dne 13. 1. 2026 – vystoupení redaktorky ČRo ve vysílání ČT</w:t>
      </w:r>
    </w:p>
    <w:p w:rsidR="008B7375" w:rsidRDefault="008B7375" w:rsidP="008B7375">
      <w:pPr>
        <w:pStyle w:val="Normlnweb"/>
        <w:numPr>
          <w:ilvl w:val="0"/>
          <w:numId w:val="1"/>
        </w:numPr>
        <w:spacing w:line="276" w:lineRule="auto"/>
      </w:pPr>
      <w:r>
        <w:t xml:space="preserve">Stížnost č. </w:t>
      </w:r>
      <w:r>
        <w:rPr>
          <w:b/>
        </w:rPr>
        <w:t>4/2026</w:t>
      </w:r>
      <w:r>
        <w:t xml:space="preserve"> pana posluchače ze dne 3. 2. 2026 – ve věci objektivity a vyváženosti ve vysílání ČRo</w:t>
      </w:r>
    </w:p>
    <w:p w:rsidR="008B7375" w:rsidRDefault="008B7375" w:rsidP="008B7375">
      <w:pPr>
        <w:pStyle w:val="Normlnweb"/>
        <w:numPr>
          <w:ilvl w:val="0"/>
          <w:numId w:val="1"/>
        </w:numPr>
        <w:spacing w:line="276" w:lineRule="auto"/>
      </w:pPr>
      <w:r>
        <w:t xml:space="preserve">Stížnost č. </w:t>
      </w:r>
      <w:r>
        <w:rPr>
          <w:b/>
        </w:rPr>
        <w:t>5/2026</w:t>
      </w:r>
      <w:r>
        <w:t xml:space="preserve"> paní posluchačky ze dne 5. 2. 2026 – ve věci nefungujícího zpětného poslechu ČRo</w:t>
      </w:r>
    </w:p>
    <w:p w:rsidR="008B7375" w:rsidRDefault="008B7375" w:rsidP="008B7375">
      <w:pPr>
        <w:pStyle w:val="Normlnweb"/>
        <w:numPr>
          <w:ilvl w:val="0"/>
          <w:numId w:val="1"/>
        </w:numPr>
        <w:spacing w:line="276" w:lineRule="auto"/>
      </w:pPr>
      <w:r>
        <w:t xml:space="preserve">Stížnost č. </w:t>
      </w:r>
      <w:r>
        <w:rPr>
          <w:b/>
        </w:rPr>
        <w:t>6/2026</w:t>
      </w:r>
      <w:r>
        <w:t xml:space="preserve"> </w:t>
      </w:r>
      <w:r>
        <w:rPr>
          <w:b/>
          <w:i/>
        </w:rPr>
        <w:t>Nemocnice Trutnov</w:t>
      </w:r>
      <w:r>
        <w:t xml:space="preserve">, zastoupená </w:t>
      </w:r>
      <w:r>
        <w:rPr>
          <w:b/>
          <w:i/>
        </w:rPr>
        <w:t>Miroslavem Procházkou</w:t>
      </w:r>
      <w:r>
        <w:t xml:space="preserve"> (předáno z RRTV)ze dne 11. 2. 2026 – ve věci reportáže a článku na webu iRozhlas.cz dne 12. 8. 2025</w:t>
      </w:r>
    </w:p>
    <w:p w:rsidR="008B7375" w:rsidRDefault="008B7375" w:rsidP="008B7375">
      <w:pPr>
        <w:tabs>
          <w:tab w:val="left" w:pos="6804"/>
        </w:tabs>
        <w:spacing w:after="0" w:line="240" w:lineRule="auto"/>
        <w:ind w:left="-567" w:right="-426"/>
        <w:rPr>
          <w:rFonts w:ascii="Times New Roman" w:hAnsi="Times New Roman"/>
          <w:b/>
          <w:bCs/>
          <w:sz w:val="24"/>
          <w:szCs w:val="24"/>
        </w:rPr>
      </w:pPr>
    </w:p>
    <w:p w:rsidR="00B323CB" w:rsidRDefault="00B323CB">
      <w:bookmarkStart w:id="0" w:name="_GoBack"/>
      <w:bookmarkEnd w:id="0"/>
    </w:p>
    <w:sectPr w:rsidR="00B323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F3E69"/>
    <w:multiLevelType w:val="multilevel"/>
    <w:tmpl w:val="0CBCE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375"/>
    <w:rsid w:val="006C7A99"/>
    <w:rsid w:val="008B7375"/>
    <w:rsid w:val="00B3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C9E95F-97B2-4D8D-B13F-754B9400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7375"/>
    <w:pPr>
      <w:spacing w:after="200" w:line="276" w:lineRule="auto"/>
    </w:pPr>
    <w:rPr>
      <w:rFonts w:ascii="Calibri" w:eastAsia="Times New Roman" w:hAnsi="Calibri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B7375"/>
    <w:pPr>
      <w:keepNext/>
      <w:suppressAutoHyphens/>
      <w:spacing w:before="240" w:after="60" w:line="254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B7375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Normlnweb">
    <w:name w:val="Normal (Web)"/>
    <w:basedOn w:val="Normln"/>
    <w:uiPriority w:val="99"/>
    <w:unhideWhenUsed/>
    <w:rsid w:val="008B737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Veronika</dc:creator>
  <cp:keywords/>
  <dc:description/>
  <cp:lastModifiedBy>Vlasáková Veronika</cp:lastModifiedBy>
  <cp:revision>1</cp:revision>
  <dcterms:created xsi:type="dcterms:W3CDTF">2026-03-31T07:42:00Z</dcterms:created>
  <dcterms:modified xsi:type="dcterms:W3CDTF">2026-03-31T07:42:00Z</dcterms:modified>
</cp:coreProperties>
</file>