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375" w:rsidRDefault="008B7375" w:rsidP="008B7375">
      <w:pPr>
        <w:tabs>
          <w:tab w:val="left" w:pos="6804"/>
        </w:tabs>
        <w:spacing w:after="0" w:line="240" w:lineRule="auto"/>
        <w:ind w:left="-567" w:right="-426"/>
        <w:rPr>
          <w:rFonts w:ascii="Times New Roman" w:hAnsi="Times New Roman"/>
          <w:b/>
          <w:bCs/>
          <w:sz w:val="24"/>
          <w:szCs w:val="24"/>
        </w:rPr>
      </w:pPr>
    </w:p>
    <w:p w:rsidR="00105C20" w:rsidRPr="00105C20" w:rsidRDefault="00105C20" w:rsidP="00105C20">
      <w:pPr>
        <w:pStyle w:val="Nadpis2"/>
        <w:rPr>
          <w:rFonts w:ascii="Times New Roman" w:hAnsi="Times New Roman"/>
          <w:i w:val="0"/>
          <w:sz w:val="24"/>
          <w:szCs w:val="24"/>
          <w:u w:val="single"/>
        </w:rPr>
      </w:pPr>
      <w:r w:rsidRPr="00105C20">
        <w:rPr>
          <w:rFonts w:ascii="Times New Roman" w:hAnsi="Times New Roman"/>
          <w:i w:val="0"/>
          <w:sz w:val="24"/>
          <w:szCs w:val="24"/>
          <w:u w:val="single"/>
        </w:rPr>
        <w:t>Příloha k usnesení č. 53,</w:t>
      </w:r>
      <w:r>
        <w:rPr>
          <w:rFonts w:ascii="Times New Roman" w:hAnsi="Times New Roman"/>
          <w:i w:val="0"/>
          <w:sz w:val="24"/>
          <w:szCs w:val="24"/>
          <w:u w:val="single"/>
        </w:rPr>
        <w:t xml:space="preserve"> </w:t>
      </w:r>
      <w:r w:rsidRPr="00105C20">
        <w:rPr>
          <w:rFonts w:ascii="Times New Roman" w:hAnsi="Times New Roman"/>
          <w:i w:val="0"/>
          <w:sz w:val="24"/>
          <w:szCs w:val="24"/>
          <w:u w:val="single"/>
        </w:rPr>
        <w:t>54 a 55/26 Rady Českého rozhlasu ze dne 26. srpna 2026</w:t>
      </w:r>
    </w:p>
    <w:p w:rsidR="00105C20" w:rsidRPr="00105C20" w:rsidRDefault="00105C20" w:rsidP="00105C20">
      <w:pPr>
        <w:pStyle w:val="Normlnweb"/>
      </w:pPr>
    </w:p>
    <w:p w:rsidR="00105C20" w:rsidRDefault="00105C20" w:rsidP="00105C20">
      <w:pPr>
        <w:pStyle w:val="Normlnweb"/>
      </w:pPr>
      <w:r>
        <w:t>Rada Českého rozhlasu schválila odpovědi na stížnosti a podněty posluchačů k následujícím tématům:</w:t>
      </w:r>
    </w:p>
    <w:p w:rsidR="00105C20" w:rsidRDefault="00105C20" w:rsidP="00105C20">
      <w:pPr>
        <w:pStyle w:val="Normlnweb"/>
        <w:numPr>
          <w:ilvl w:val="0"/>
          <w:numId w:val="7"/>
        </w:numPr>
        <w:spacing w:line="276" w:lineRule="auto"/>
      </w:pPr>
      <w:r>
        <w:t xml:space="preserve">Stížnost </w:t>
      </w:r>
      <w:r>
        <w:rPr>
          <w:b/>
        </w:rPr>
        <w:t>č. 18/2026</w:t>
      </w:r>
      <w:r>
        <w:t xml:space="preserve"> pana </w:t>
      </w:r>
      <w:r>
        <w:rPr>
          <w:b/>
        </w:rPr>
        <w:t xml:space="preserve">Davida Klímy </w:t>
      </w:r>
      <w:r>
        <w:t xml:space="preserve">ze dne 4. 7. 2026 – ve věci nevyváženosti pořadu </w:t>
      </w:r>
      <w:r>
        <w:rPr>
          <w:i/>
        </w:rPr>
        <w:t>Pro a proti</w:t>
      </w:r>
      <w:r>
        <w:t xml:space="preserve"> dne 29. 6. 2026 </w:t>
      </w:r>
    </w:p>
    <w:p w:rsidR="00105C20" w:rsidRDefault="00105C20" w:rsidP="00105C20">
      <w:pPr>
        <w:pStyle w:val="Normlnweb"/>
        <w:numPr>
          <w:ilvl w:val="0"/>
          <w:numId w:val="7"/>
        </w:numPr>
        <w:spacing w:line="276" w:lineRule="auto"/>
      </w:pPr>
      <w:r>
        <w:t xml:space="preserve">Stížnost </w:t>
      </w:r>
      <w:r>
        <w:rPr>
          <w:b/>
        </w:rPr>
        <w:t>č. 19/2026</w:t>
      </w:r>
      <w:r>
        <w:t xml:space="preserve"> paní posluchačky ze dne 5. 7. 2026 – ve věci přesných dat u komentování z pohřbu v Íránu </w:t>
      </w:r>
    </w:p>
    <w:p w:rsidR="00105C20" w:rsidRDefault="00105C20" w:rsidP="00105C20">
      <w:pPr>
        <w:pStyle w:val="Normlnweb"/>
        <w:numPr>
          <w:ilvl w:val="0"/>
          <w:numId w:val="7"/>
        </w:numPr>
        <w:spacing w:line="276" w:lineRule="auto"/>
      </w:pPr>
      <w:r>
        <w:t xml:space="preserve">Stížnost </w:t>
      </w:r>
      <w:r>
        <w:rPr>
          <w:b/>
        </w:rPr>
        <w:t>č. 20/2026</w:t>
      </w:r>
      <w:r>
        <w:t xml:space="preserve"> pana </w:t>
      </w:r>
      <w:r>
        <w:rPr>
          <w:b/>
        </w:rPr>
        <w:t>Petra Ženče</w:t>
      </w:r>
      <w:r>
        <w:t xml:space="preserve"> ze dne 20. 7. 2026 – ve věci článku s videem na webu iRozhlas.cz </w:t>
      </w:r>
    </w:p>
    <w:p w:rsidR="00105C20" w:rsidRDefault="00105C20" w:rsidP="00105C20">
      <w:pPr>
        <w:pStyle w:val="Normlnweb"/>
        <w:spacing w:line="276" w:lineRule="auto"/>
        <w:ind w:left="720"/>
        <w:rPr>
          <w:highlight w:val="yellow"/>
        </w:rPr>
      </w:pPr>
    </w:p>
    <w:p w:rsidR="00105C20" w:rsidRDefault="00105C20" w:rsidP="008B7375">
      <w:pPr>
        <w:tabs>
          <w:tab w:val="left" w:pos="6804"/>
        </w:tabs>
        <w:spacing w:after="0" w:line="240" w:lineRule="auto"/>
        <w:ind w:left="-567" w:right="-426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sectPr w:rsidR="00105C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CF3E69"/>
    <w:multiLevelType w:val="multilevel"/>
    <w:tmpl w:val="0CBCE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375"/>
    <w:rsid w:val="00105C20"/>
    <w:rsid w:val="001B5070"/>
    <w:rsid w:val="00212382"/>
    <w:rsid w:val="003455EF"/>
    <w:rsid w:val="003F7C52"/>
    <w:rsid w:val="00526308"/>
    <w:rsid w:val="00540BB1"/>
    <w:rsid w:val="0062569F"/>
    <w:rsid w:val="006C7A99"/>
    <w:rsid w:val="007914E1"/>
    <w:rsid w:val="0080089B"/>
    <w:rsid w:val="008513D4"/>
    <w:rsid w:val="008B7375"/>
    <w:rsid w:val="00A33CAC"/>
    <w:rsid w:val="00B323CB"/>
    <w:rsid w:val="00B77B34"/>
    <w:rsid w:val="00DC2778"/>
    <w:rsid w:val="00E3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C9E95F-97B2-4D8D-B13F-754B9400D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B7375"/>
    <w:pPr>
      <w:spacing w:after="200" w:line="276" w:lineRule="auto"/>
    </w:pPr>
    <w:rPr>
      <w:rFonts w:ascii="Calibri" w:eastAsia="Times New Roman" w:hAnsi="Calibri" w:cs="Times New Roman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B7375"/>
    <w:pPr>
      <w:keepNext/>
      <w:suppressAutoHyphens/>
      <w:spacing w:before="240" w:after="60" w:line="254" w:lineRule="auto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B7375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Normlnweb">
    <w:name w:val="Normal (Web)"/>
    <w:basedOn w:val="Normln"/>
    <w:uiPriority w:val="99"/>
    <w:unhideWhenUsed/>
    <w:rsid w:val="008B737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45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55EF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OdstavecseseznamemChar">
    <w:name w:val="Odstavec se seznamem Char"/>
    <w:aliases w:val="List Paragraph (Czech Radio) Char,Conclusion de partie Char,tabulky Char,Numbered Para 1 Char,Dot pt Char,No Spacing1 Char,List Paragraph Char Char Char Char,Indicator Text Char,Bullet 1 Char,List Paragraph1 Char,Nad Char"/>
    <w:link w:val="Odstavecseseznamem"/>
    <w:uiPriority w:val="99"/>
    <w:locked/>
    <w:rsid w:val="00A33CAC"/>
    <w:rPr>
      <w:rFonts w:ascii="Calibri" w:eastAsia="Calibri" w:hAnsi="Calibri" w:cs="Calibri"/>
      <w:lang w:eastAsia="ar-SA"/>
    </w:rPr>
  </w:style>
  <w:style w:type="paragraph" w:styleId="Odstavecseseznamem">
    <w:name w:val="List Paragraph"/>
    <w:aliases w:val="List Paragraph (Czech Radio),Conclusion de partie,tabulky,Numbered Para 1,Dot pt,No Spacing1,List Paragraph Char Char Char,Indicator Text,Bullet 1,List Paragraph1,Bullet Points,MAIN CONTENT,List Paragraph12,F5 List Paragraph,Nad"/>
    <w:basedOn w:val="Normln"/>
    <w:link w:val="OdstavecseseznamemChar"/>
    <w:uiPriority w:val="99"/>
    <w:qFormat/>
    <w:rsid w:val="00A33CAC"/>
    <w:pPr>
      <w:suppressAutoHyphens/>
      <w:spacing w:after="0" w:line="240" w:lineRule="auto"/>
      <w:ind w:left="720"/>
    </w:pPr>
    <w:rPr>
      <w:rFonts w:eastAsia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Vlasáková Veronika</dc:creator>
  <cp:keywords/>
  <dc:description/>
  <cp:lastModifiedBy>Vlasáková Veronika</cp:lastModifiedBy>
  <cp:revision>6</cp:revision>
  <cp:lastPrinted>2026-05-26T08:14:00Z</cp:lastPrinted>
  <dcterms:created xsi:type="dcterms:W3CDTF">2026-08-24T08:39:00Z</dcterms:created>
  <dcterms:modified xsi:type="dcterms:W3CDTF">2026-08-27T08:08:00Z</dcterms:modified>
</cp:coreProperties>
</file>